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2B" w:rsidRPr="00A4202B" w:rsidRDefault="00A4202B" w:rsidP="00A4202B">
      <w:pPr>
        <w:widowControl/>
        <w:spacing w:before="300" w:after="150"/>
        <w:jc w:val="center"/>
        <w:outlineLvl w:val="0"/>
        <w:rPr>
          <w:rFonts w:ascii="inherit" w:eastAsia="微软雅黑" w:hAnsi="inherit" w:cs="Tahoma"/>
          <w:color w:val="333333"/>
          <w:kern w:val="36"/>
          <w:sz w:val="42"/>
          <w:szCs w:val="42"/>
          <w:lang w:eastAsia="zh-Hans"/>
        </w:rPr>
      </w:pPr>
      <w:bookmarkStart w:id="0" w:name="_GoBack"/>
      <w:r w:rsidRPr="00A4202B">
        <w:rPr>
          <w:rFonts w:ascii="inherit" w:eastAsia="微软雅黑" w:hAnsi="inherit" w:cs="Tahoma"/>
          <w:color w:val="333333"/>
          <w:kern w:val="36"/>
          <w:sz w:val="42"/>
          <w:szCs w:val="42"/>
          <w:lang w:eastAsia="zh-Hans"/>
        </w:rPr>
        <w:t>南京市</w:t>
      </w:r>
      <w:r w:rsidRPr="00A4202B">
        <w:rPr>
          <w:rFonts w:ascii="inherit" w:eastAsia="微软雅黑" w:hAnsi="inherit" w:cs="Tahoma"/>
          <w:color w:val="333333"/>
          <w:kern w:val="36"/>
          <w:sz w:val="42"/>
          <w:szCs w:val="42"/>
          <w:lang w:eastAsia="zh-Hans"/>
        </w:rPr>
        <w:t>2022</w:t>
      </w:r>
      <w:r w:rsidRPr="00A4202B">
        <w:rPr>
          <w:rFonts w:ascii="inherit" w:eastAsia="微软雅黑" w:hAnsi="inherit" w:cs="Tahoma"/>
          <w:color w:val="333333"/>
          <w:kern w:val="36"/>
          <w:sz w:val="42"/>
          <w:szCs w:val="42"/>
          <w:lang w:eastAsia="zh-Hans"/>
        </w:rPr>
        <w:t>年度优秀教育论文评选网上申报流程</w:t>
      </w:r>
      <w:bookmarkEnd w:id="0"/>
    </w:p>
    <w:p w:rsidR="00A4202B" w:rsidRPr="00A4202B" w:rsidRDefault="00A4202B" w:rsidP="00A4202B">
      <w:pPr>
        <w:widowControl/>
        <w:numPr>
          <w:ilvl w:val="0"/>
          <w:numId w:val="1"/>
        </w:numPr>
        <w:spacing w:before="100" w:beforeAutospacing="1" w:after="100" w:afterAutospacing="1"/>
        <w:ind w:left="-75"/>
        <w:jc w:val="center"/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</w:pP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>发布时间：</w:t>
      </w: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>2022-09-15 10:10</w:t>
      </w:r>
    </w:p>
    <w:p w:rsidR="00A4202B" w:rsidRPr="00A4202B" w:rsidRDefault="00A4202B" w:rsidP="00A4202B">
      <w:pPr>
        <w:widowControl/>
        <w:numPr>
          <w:ilvl w:val="0"/>
          <w:numId w:val="1"/>
        </w:numPr>
        <w:spacing w:before="100" w:beforeAutospacing="1" w:after="100" w:afterAutospacing="1"/>
        <w:ind w:left="-75"/>
        <w:jc w:val="center"/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</w:pP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>作者：</w:t>
      </w: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 xml:space="preserve">Admin </w:t>
      </w:r>
    </w:p>
    <w:p w:rsidR="00A4202B" w:rsidRPr="00A4202B" w:rsidRDefault="00A4202B" w:rsidP="00A4202B">
      <w:pPr>
        <w:widowControl/>
        <w:numPr>
          <w:ilvl w:val="0"/>
          <w:numId w:val="1"/>
        </w:numPr>
        <w:spacing w:before="100" w:beforeAutospacing="1" w:after="100" w:afterAutospacing="1"/>
        <w:ind w:left="-75"/>
        <w:jc w:val="center"/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</w:pP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>浏览量：</w:t>
      </w: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t>1662</w:t>
      </w:r>
    </w:p>
    <w:p w:rsidR="00A4202B" w:rsidRPr="00A4202B" w:rsidRDefault="00A4202B" w:rsidP="00A4202B">
      <w:pPr>
        <w:widowControl/>
        <w:spacing w:before="300" w:after="300"/>
        <w:jc w:val="left"/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</w:pPr>
      <w:r w:rsidRPr="00A4202B">
        <w:rPr>
          <w:rFonts w:ascii="Tahoma" w:eastAsia="微软雅黑" w:hAnsi="Tahoma" w:cs="Tahoma"/>
          <w:color w:val="444444"/>
          <w:kern w:val="0"/>
          <w:sz w:val="23"/>
          <w:szCs w:val="23"/>
          <w:lang w:eastAsia="zh-Hans"/>
        </w:rPr>
        <w:pict>
          <v:rect id="_x0000_i1025" style="width:0;height:0" o:hralign="center" o:hrstd="t" o:hr="t" fillcolor="#a0a0a0" stroked="f"/>
        </w:pict>
      </w:r>
    </w:p>
    <w:p w:rsidR="00A4202B" w:rsidRPr="00A4202B" w:rsidRDefault="00A4202B" w:rsidP="00A4202B">
      <w:pPr>
        <w:widowControl/>
        <w:spacing w:line="259" w:lineRule="auto"/>
        <w:ind w:firstLine="835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南京市2022年度优秀教育论文评选网上申报工作于20</w:t>
      </w: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22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年9月19日10点开始。参评具体要求详见《</w:t>
      </w:r>
      <w:hyperlink r:id="rId5" w:tgtFrame="_blank" w:history="1">
        <w:r w:rsidRPr="00A4202B">
          <w:rPr>
            <w:rFonts w:ascii="宋体" w:eastAsia="宋体" w:hAnsi="宋体" w:cs="Tahoma" w:hint="eastAsia"/>
            <w:color w:val="FF0000"/>
            <w:kern w:val="0"/>
            <w:sz w:val="28"/>
            <w:szCs w:val="28"/>
            <w:u w:val="single"/>
            <w:lang w:eastAsia="zh-Hans"/>
          </w:rPr>
          <w:t>关于开展南京市20</w:t>
        </w:r>
        <w:r w:rsidRPr="00A4202B">
          <w:rPr>
            <w:rFonts w:ascii="Times New Roman" w:eastAsia="宋体" w:hAnsi="Times New Roman" w:cs="Times New Roman"/>
            <w:color w:val="FF0000"/>
            <w:kern w:val="0"/>
            <w:sz w:val="28"/>
            <w:szCs w:val="28"/>
            <w:u w:val="single"/>
            <w:lang w:eastAsia="zh-Hans"/>
          </w:rPr>
          <w:t>22</w:t>
        </w:r>
        <w:r w:rsidRPr="00A4202B">
          <w:rPr>
            <w:rFonts w:ascii="宋体" w:eastAsia="宋体" w:hAnsi="宋体" w:cs="Tahoma" w:hint="eastAsia"/>
            <w:color w:val="FF0000"/>
            <w:kern w:val="0"/>
            <w:sz w:val="28"/>
            <w:szCs w:val="28"/>
            <w:u w:val="single"/>
            <w:lang w:eastAsia="zh-Hans"/>
          </w:rPr>
          <w:t>年度优秀教育论文评选工作的通知</w:t>
        </w:r>
      </w:hyperlink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》。</w:t>
      </w:r>
    </w:p>
    <w:p w:rsidR="00A4202B" w:rsidRPr="00A4202B" w:rsidRDefault="00A4202B" w:rsidP="00A4202B">
      <w:pPr>
        <w:widowControl/>
        <w:shd w:val="clear" w:color="auto" w:fill="FFFFFF"/>
        <w:spacing w:line="460" w:lineRule="atLeast"/>
        <w:jc w:val="lef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  <w:lang w:eastAsia="zh-Hans"/>
        </w:rPr>
        <w:t xml:space="preserve">   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 xml:space="preserve">1.登录 </w:t>
      </w:r>
      <w:hyperlink r:id="rId6" w:tgtFrame="_blank" w:history="1">
        <w:r w:rsidRPr="00A4202B">
          <w:rPr>
            <w:rFonts w:ascii="宋体" w:eastAsia="宋体" w:hAnsi="宋体" w:cs="Tahoma" w:hint="eastAsia"/>
            <w:color w:val="333333"/>
            <w:kern w:val="0"/>
            <w:sz w:val="28"/>
            <w:szCs w:val="28"/>
            <w:lang w:eastAsia="zh-Hans"/>
          </w:rPr>
          <w:t>http://yw.njjks.cn</w:t>
        </w:r>
      </w:hyperlink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，通过“南京智慧教育云服务认证中心”的统一身份认证，且统一身份认证的个人信息已和南京市教科所原有“论文案例和个人课题”平台的账户信息相匹配的教师可进入新系统；如不能进入新系统，请先进行“南京智慧教育云服务认证中心”的统一身份认证，详情见图1。进入新系统后，可以看到个人桌面，论文案例，个人课题，个人资料四个菜单，见图2。点击菜单可进入对应画面操作。</w:t>
      </w:r>
    </w:p>
    <w:p w:rsidR="00A4202B" w:rsidRPr="00A4202B" w:rsidRDefault="00A4202B" w:rsidP="00A4202B">
      <w:pPr>
        <w:widowControl/>
        <w:shd w:val="clear" w:color="auto" w:fill="FFFFFF"/>
        <w:spacing w:line="460" w:lineRule="atLeast"/>
        <w:jc w:val="center"/>
        <w:rPr>
          <w:rFonts w:ascii="Arial" w:eastAsia="微软雅黑" w:hAnsi="Arial" w:cs="Arial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Arial"/>
          <w:noProof/>
          <w:color w:val="000000"/>
          <w:kern w:val="0"/>
          <w:sz w:val="24"/>
          <w:szCs w:val="24"/>
          <w:lang w:eastAsia="zh-Hans"/>
        </w:rPr>
        <w:lastRenderedPageBreak/>
        <w:drawing>
          <wp:inline distT="0" distB="0" distL="0" distR="0">
            <wp:extent cx="5274310" cy="279273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图1</w:t>
      </w:r>
    </w:p>
    <w:p w:rsidR="00A4202B" w:rsidRPr="00A4202B" w:rsidRDefault="00A4202B" w:rsidP="00A4202B">
      <w:pPr>
        <w:widowControl/>
        <w:spacing w:line="259" w:lineRule="auto"/>
        <w:jc w:val="left"/>
        <w:rPr>
          <w:rFonts w:ascii="Arial" w:eastAsia="微软雅黑" w:hAnsi="Arial" w:cs="Arial" w:hint="eastAsia"/>
          <w:color w:val="000000"/>
          <w:kern w:val="0"/>
          <w:sz w:val="30"/>
          <w:szCs w:val="30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30"/>
          <w:szCs w:val="30"/>
          <w:lang w:eastAsia="zh-Hans"/>
        </w:rPr>
        <w:t xml:space="preserve">   </w:t>
      </w:r>
      <w:r w:rsidRPr="00A4202B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  <w:lang w:eastAsia="zh-Hans"/>
        </w:rPr>
        <w:t>登录不成功请关注图1下方的联系方式，技术与服务支持：南京金锟科技有限公司【QQ群：782735302, 电话：025-85358122转6011】，工作时间：周一至周五，上午9:00-11:30，下午14:00-17:00。</w:t>
      </w:r>
    </w:p>
    <w:p w:rsidR="00A4202B" w:rsidRPr="00A4202B" w:rsidRDefault="00A4202B" w:rsidP="00A4202B">
      <w:pPr>
        <w:widowControl/>
        <w:spacing w:line="259" w:lineRule="auto"/>
        <w:jc w:val="left"/>
        <w:rPr>
          <w:rFonts w:ascii="Arial" w:eastAsia="微软雅黑" w:hAnsi="Arial" w:cs="Arial"/>
          <w:color w:val="000000"/>
          <w:kern w:val="0"/>
          <w:sz w:val="30"/>
          <w:szCs w:val="30"/>
          <w:lang w:eastAsia="zh-Hans"/>
        </w:rPr>
      </w:pPr>
    </w:p>
    <w:p w:rsidR="00A4202B" w:rsidRPr="00A4202B" w:rsidRDefault="00A4202B" w:rsidP="00A4202B">
      <w:pPr>
        <w:widowControl/>
        <w:spacing w:line="259" w:lineRule="auto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   2.请点击图</w:t>
      </w: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上方菜单[论文案例]。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Arial" w:eastAsia="微软雅黑" w:hAnsi="Arial" w:cs="Arial" w:hint="eastAsia"/>
          <w:color w:val="000000"/>
          <w:kern w:val="0"/>
          <w:sz w:val="18"/>
          <w:szCs w:val="18"/>
          <w:lang w:eastAsia="zh-Hans"/>
        </w:rPr>
      </w:pPr>
      <w:r w:rsidRPr="00A4202B">
        <w:rPr>
          <w:rFonts w:ascii="宋体" w:eastAsia="宋体" w:hAnsi="宋体" w:cs="Arial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5274310" cy="17138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图2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562"/>
        <w:jc w:val="lef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3．请点击图2左上角</w:t>
      </w:r>
      <w:r w:rsidRPr="00A4202B">
        <w:rPr>
          <w:rFonts w:ascii="宋体" w:eastAsia="宋体" w:hAnsi="宋体" w:cs="Tahoma"/>
          <w:noProof/>
          <w:color w:val="000000"/>
          <w:kern w:val="0"/>
          <w:sz w:val="28"/>
          <w:szCs w:val="28"/>
          <w:lang w:eastAsia="zh-Hans"/>
        </w:rPr>
        <w:drawing>
          <wp:inline distT="0" distB="0" distL="0" distR="0">
            <wp:extent cx="885825" cy="3429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按钮</w:t>
      </w:r>
      <w:r w:rsidRPr="00A4202B">
        <w:rPr>
          <w:rFonts w:ascii="宋体" w:eastAsia="宋体" w:hAnsi="宋体" w:cs="Tahoma" w:hint="eastAsia"/>
          <w:color w:val="666666"/>
          <w:kern w:val="0"/>
          <w:sz w:val="28"/>
          <w:szCs w:val="28"/>
          <w:lang w:eastAsia="zh-Hans"/>
        </w:rPr>
        <w:t>，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打开上报画面。</w:t>
      </w:r>
    </w:p>
    <w:p w:rsidR="00A4202B" w:rsidRPr="00A4202B" w:rsidRDefault="00A4202B" w:rsidP="00A4202B">
      <w:pPr>
        <w:widowControl/>
        <w:spacing w:line="259" w:lineRule="auto"/>
        <w:ind w:left="979" w:hanging="418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1)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教师姓名、所属学校和区县会根据统一身份认证系统资料自动显示，不可修改。如果这几个栏位的资料有误，请至统一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lastRenderedPageBreak/>
        <w:t>身份认证系统，修正信息后再进行上报。如有问题请联系“南京智慧教育云服务认证中心”，服务QQ群782735302、联系电话025-85358123 转6011或6008 工作时间：周一到周五(上午9:00-11:30，下午14:00-17:30) ，节假日除外。</w:t>
      </w:r>
    </w:p>
    <w:p w:rsidR="00A4202B" w:rsidRPr="00A4202B" w:rsidRDefault="00A4202B" w:rsidP="00A4202B">
      <w:pPr>
        <w:widowControl/>
        <w:spacing w:line="259" w:lineRule="auto"/>
        <w:ind w:left="979" w:hanging="418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上报任务栏默认是空白，请下拉选择上报任务“20</w:t>
      </w:r>
      <w:r w:rsidRPr="00A4202B">
        <w:rPr>
          <w:rFonts w:ascii="宋体" w:eastAsia="宋体" w:hAnsi="宋体" w:cs="Times New Roman" w:hint="eastAsia"/>
          <w:color w:val="000000"/>
          <w:kern w:val="0"/>
          <w:sz w:val="28"/>
          <w:szCs w:val="28"/>
          <w:lang w:eastAsia="zh-Hans"/>
        </w:rPr>
        <w:t>22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年度优秀教育论文”</w:t>
      </w:r>
    </w:p>
    <w:p w:rsidR="00A4202B" w:rsidRPr="00A4202B" w:rsidRDefault="00A4202B" w:rsidP="00A4202B">
      <w:pPr>
        <w:widowControl/>
        <w:spacing w:line="259" w:lineRule="auto"/>
        <w:ind w:firstLine="1123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请注意看图</w:t>
      </w: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3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红色提示的上报时间，务必在规定时间内上报。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Arial" w:eastAsia="微软雅黑" w:hAnsi="Arial" w:cs="Arial" w:hint="eastAsia"/>
          <w:color w:val="000000"/>
          <w:kern w:val="0"/>
          <w:sz w:val="18"/>
          <w:szCs w:val="18"/>
          <w:lang w:eastAsia="zh-Hans"/>
        </w:rPr>
      </w:pPr>
    </w:p>
    <w:p w:rsidR="00A4202B" w:rsidRPr="00A4202B" w:rsidRDefault="00A4202B" w:rsidP="00A4202B">
      <w:pPr>
        <w:widowControl/>
        <w:spacing w:line="259" w:lineRule="auto"/>
        <w:jc w:val="center"/>
        <w:rPr>
          <w:rFonts w:ascii="Arial" w:eastAsia="微软雅黑" w:hAnsi="Arial" w:cs="Arial"/>
          <w:color w:val="000000"/>
          <w:kern w:val="0"/>
          <w:sz w:val="18"/>
          <w:szCs w:val="18"/>
          <w:lang w:eastAsia="zh-Hans"/>
        </w:rPr>
      </w:pPr>
      <w:r w:rsidRPr="00A4202B">
        <w:rPr>
          <w:rFonts w:ascii="宋体" w:eastAsia="宋体" w:hAnsi="宋体" w:cs="Arial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5210175" cy="12858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图3</w:t>
      </w:r>
    </w:p>
    <w:p w:rsidR="00A4202B" w:rsidRPr="00A4202B" w:rsidRDefault="00A4202B" w:rsidP="00A4202B">
      <w:pPr>
        <w:widowControl/>
        <w:spacing w:line="259" w:lineRule="auto"/>
        <w:ind w:left="979" w:hanging="418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3)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请仔细认真核对信息，准确填写，见图</w:t>
      </w: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4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Arial" w:eastAsia="微软雅黑" w:hAnsi="Arial" w:cs="Arial"/>
          <w:color w:val="000000"/>
          <w:kern w:val="0"/>
          <w:sz w:val="18"/>
          <w:szCs w:val="18"/>
          <w:lang w:eastAsia="zh-Hans"/>
        </w:rPr>
      </w:pPr>
      <w:r w:rsidRPr="00A4202B">
        <w:rPr>
          <w:rFonts w:ascii="宋体" w:eastAsia="宋体" w:hAnsi="宋体" w:cs="Arial"/>
          <w:noProof/>
          <w:color w:val="000000"/>
          <w:kern w:val="0"/>
          <w:sz w:val="18"/>
          <w:szCs w:val="18"/>
          <w:lang w:eastAsia="zh-Hans"/>
        </w:rPr>
        <w:lastRenderedPageBreak/>
        <w:drawing>
          <wp:inline distT="0" distB="0" distL="0" distR="0">
            <wp:extent cx="5274310" cy="38741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Arial" w:eastAsia="宋体" w:hAnsi="Arial" w:cs="Arial"/>
          <w:color w:val="000000"/>
          <w:kern w:val="0"/>
          <w:sz w:val="18"/>
          <w:szCs w:val="18"/>
          <w:lang w:eastAsia="zh-Hans"/>
        </w:rPr>
        <w:t xml:space="preserve">  </w:t>
      </w:r>
      <w:r w:rsidRPr="00A4202B">
        <w:rPr>
          <w:rFonts w:ascii="宋体" w:eastAsia="宋体" w:hAnsi="宋体" w:cs="Arial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5274310" cy="36455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图4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line="420" w:lineRule="atLeast"/>
        <w:ind w:left="994" w:hanging="274"/>
        <w:jc w:val="left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请输入文章标题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lastRenderedPageBreak/>
        <w:t>下拉选择文体类别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下拉选择任教年段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输入手机号码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输入电子邮箱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选择性别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选择出生日期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下拉选择职称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下拉选择学位或学历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输入教龄</w:t>
      </w:r>
    </w:p>
    <w:p w:rsidR="00A4202B" w:rsidRPr="00A4202B" w:rsidRDefault="00A4202B" w:rsidP="00A4202B">
      <w:pPr>
        <w:widowControl/>
        <w:numPr>
          <w:ilvl w:val="0"/>
          <w:numId w:val="2"/>
        </w:numPr>
        <w:shd w:val="clear" w:color="auto" w:fill="FFFFFF"/>
        <w:spacing w:before="120" w:after="240" w:line="420" w:lineRule="atLeast"/>
        <w:ind w:left="994" w:hanging="274"/>
        <w:jc w:val="left"/>
        <w:rPr>
          <w:rFonts w:ascii="Arial" w:eastAsia="微软雅黑" w:hAnsi="Arial" w:cs="Arial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选择本次申报的学科</w:t>
      </w:r>
    </w:p>
    <w:p w:rsidR="00A4202B" w:rsidRPr="00A4202B" w:rsidRDefault="00A4202B" w:rsidP="00A4202B">
      <w:pPr>
        <w:widowControl/>
        <w:spacing w:line="259" w:lineRule="auto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FF0000"/>
          <w:kern w:val="0"/>
          <w:sz w:val="28"/>
          <w:szCs w:val="28"/>
          <w:lang w:eastAsia="zh-Hans"/>
        </w:rPr>
        <w:t>最后，请在上报文章栏，点击“浏览”按钮，选择word文件上传。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  <w:lang w:eastAsia="zh-Hans"/>
        </w:rPr>
        <w:t>本次为匿名评比，正文中不能出现个人的姓名、单位等信息。如违反此项规定，作者自负责任。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完成以上所有资料录入后，点击图4左上角</w:t>
      </w:r>
      <w:r w:rsidRPr="00A4202B">
        <w:rPr>
          <w:rFonts w:ascii="宋体" w:eastAsia="宋体" w:hAnsi="宋体" w:cs="Tahoma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904875" cy="361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按钮。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申报成功后会弹出图5提示，请确认上报的任务，选择的学科是否正确。如准确无误请点击确定按钮；如有错误，请点击提示右上角的X，关闭提示对话框后，修改相关内容，然后再点</w:t>
      </w:r>
      <w:r w:rsidRPr="00A4202B">
        <w:rPr>
          <w:rFonts w:ascii="Arial" w:eastAsia="宋体" w:hAnsi="Arial" w:cs="Arial"/>
          <w:color w:val="000000"/>
          <w:kern w:val="0"/>
          <w:sz w:val="18"/>
          <w:szCs w:val="18"/>
          <w:lang w:eastAsia="zh-Hans"/>
        </w:rPr>
        <w:t xml:space="preserve"> </w:t>
      </w:r>
      <w:r w:rsidRPr="00A4202B">
        <w:rPr>
          <w:rFonts w:ascii="宋体" w:eastAsia="宋体" w:hAnsi="宋体" w:cs="Tahoma"/>
          <w:noProof/>
          <w:color w:val="000000"/>
          <w:kern w:val="0"/>
          <w:sz w:val="28"/>
          <w:szCs w:val="28"/>
          <w:lang w:eastAsia="zh-Hans"/>
        </w:rPr>
        <w:drawing>
          <wp:inline distT="0" distB="0" distL="0" distR="0">
            <wp:extent cx="904875" cy="3619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即可。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/>
          <w:noProof/>
          <w:color w:val="000000"/>
          <w:kern w:val="0"/>
          <w:sz w:val="24"/>
          <w:szCs w:val="24"/>
          <w:lang w:eastAsia="zh-Hans"/>
        </w:rPr>
        <w:lastRenderedPageBreak/>
        <w:drawing>
          <wp:inline distT="0" distB="0" distL="0" distR="0">
            <wp:extent cx="2600325" cy="30003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图5</w:t>
      </w:r>
    </w:p>
    <w:p w:rsidR="00A4202B" w:rsidRPr="00A4202B" w:rsidRDefault="00A4202B" w:rsidP="00A4202B">
      <w:pPr>
        <w:widowControl/>
        <w:spacing w:line="259" w:lineRule="auto"/>
        <w:ind w:firstLine="562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FF0000"/>
          <w:kern w:val="0"/>
          <w:sz w:val="28"/>
          <w:szCs w:val="28"/>
          <w:lang w:eastAsia="zh-Hans"/>
        </w:rPr>
        <w:t>务必检查上传文件：上报成功后，请一定点击图6“附件”栏位下的“下载按钮”</w:t>
      </w:r>
      <w:r w:rsidRPr="00A4202B">
        <w:rPr>
          <w:rFonts w:ascii="宋体" w:eastAsia="宋体" w:hAnsi="宋体" w:cs="Tahoma"/>
          <w:noProof/>
          <w:color w:val="FF0000"/>
          <w:kern w:val="0"/>
          <w:sz w:val="28"/>
          <w:szCs w:val="28"/>
          <w:lang w:eastAsia="zh-Hans"/>
        </w:rPr>
        <w:drawing>
          <wp:inline distT="0" distB="0" distL="0" distR="0">
            <wp:extent cx="342900" cy="2190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宋体" w:eastAsia="宋体" w:hAnsi="宋体" w:cs="Tahoma" w:hint="eastAsia"/>
          <w:color w:val="FF0000"/>
          <w:kern w:val="0"/>
          <w:sz w:val="28"/>
          <w:szCs w:val="28"/>
          <w:lang w:eastAsia="zh-Hans"/>
        </w:rPr>
        <w:t>，下载已上报附件，查看提交的内容是否正确。如有问题，请在网报时间内进行修改，具体操作详见图7。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/>
          <w:noProof/>
          <w:color w:val="000000"/>
          <w:kern w:val="0"/>
          <w:sz w:val="24"/>
          <w:szCs w:val="24"/>
          <w:lang w:eastAsia="zh-Hans"/>
        </w:rPr>
        <w:drawing>
          <wp:inline distT="0" distB="0" distL="0" distR="0">
            <wp:extent cx="2486025" cy="8191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图6</w:t>
      </w:r>
    </w:p>
    <w:p w:rsidR="00A4202B" w:rsidRPr="00A4202B" w:rsidRDefault="00A4202B" w:rsidP="00A4202B">
      <w:pPr>
        <w:widowControl/>
        <w:spacing w:line="259" w:lineRule="auto"/>
        <w:ind w:firstLine="562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上报成功后，您可以点击图7 “评选登记表”栏位下的“下载按钮”</w:t>
      </w:r>
      <w:r w:rsidRPr="00A4202B">
        <w:rPr>
          <w:rFonts w:ascii="宋体" w:eastAsia="宋体" w:hAnsi="宋体" w:cs="Tahoma"/>
          <w:noProof/>
          <w:color w:val="000000"/>
          <w:kern w:val="0"/>
          <w:sz w:val="28"/>
          <w:szCs w:val="28"/>
          <w:lang w:eastAsia="zh-Hans"/>
        </w:rPr>
        <w:drawing>
          <wp:inline distT="0" distB="0" distL="0" distR="0">
            <wp:extent cx="342900" cy="2190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，下载评选登记表</w:t>
      </w:r>
      <w:r w:rsidRPr="00A4202B">
        <w:rPr>
          <w:rFonts w:ascii="宋体" w:eastAsia="宋体" w:hAnsi="宋体" w:cs="Tahoma" w:hint="eastAsia"/>
          <w:color w:val="FF0000"/>
          <w:kern w:val="0"/>
          <w:sz w:val="28"/>
          <w:szCs w:val="28"/>
          <w:lang w:eastAsia="zh-Hans"/>
        </w:rPr>
        <w:t>（评选登记表可做参评文章的纸质封面，此表市级评审不需要，可供校级或区域评审之用，是否使用请咨询所在学校及各区教科室）</w:t>
      </w: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/>
          <w:noProof/>
          <w:color w:val="000000"/>
          <w:kern w:val="0"/>
          <w:sz w:val="24"/>
          <w:szCs w:val="24"/>
          <w:lang w:eastAsia="zh-Hans"/>
        </w:rPr>
        <w:drawing>
          <wp:inline distT="0" distB="0" distL="0" distR="0">
            <wp:extent cx="3019425" cy="7905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图7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18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  <w:lang w:eastAsia="zh-Hans"/>
        </w:rPr>
        <w:t>4.友情提醒：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left="979" w:hanging="418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666666"/>
          <w:kern w:val="0"/>
          <w:sz w:val="28"/>
          <w:szCs w:val="28"/>
          <w:lang w:eastAsia="zh-Hans"/>
        </w:rPr>
        <w:lastRenderedPageBreak/>
        <w:t>1)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2022年网报时间为</w:t>
      </w:r>
      <w:r w:rsidRPr="00A4202B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  <w:lang w:eastAsia="zh-Hans"/>
        </w:rPr>
        <w:t>202</w:t>
      </w:r>
      <w:r w:rsidRPr="00A4202B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  <w:shd w:val="clear" w:color="auto" w:fill="FFFFFF"/>
          <w:lang w:eastAsia="zh-Hans"/>
        </w:rPr>
        <w:t>2</w:t>
      </w:r>
      <w:r w:rsidRPr="00A4202B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  <w:lang w:eastAsia="zh-Hans"/>
        </w:rPr>
        <w:t>年9月19日10点—2022年9月30日16点和2022年10月8日10点—2022年10月13日16点，</w:t>
      </w:r>
      <w:r w:rsidRPr="00A420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在此期间内本次评审上报材料均可以修改。</w:t>
      </w:r>
    </w:p>
    <w:p w:rsidR="00A4202B" w:rsidRPr="00A4202B" w:rsidRDefault="00A4202B" w:rsidP="00A4202B">
      <w:pPr>
        <w:widowControl/>
        <w:spacing w:line="259" w:lineRule="auto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在点击</w:t>
      </w:r>
      <w:r w:rsidRPr="00A4202B">
        <w:rPr>
          <w:rFonts w:ascii="宋体" w:eastAsia="宋体" w:hAnsi="宋体" w:cs="Tahoma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904875" cy="361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按钮前，请务必认真检查所填资料是否完整、正确，在申报成功后，如果发现有资料填写错误需要修正的，可以在上报时间内，点击图</w:t>
      </w: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8</w:t>
      </w: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上报列表信息前的</w:t>
      </w:r>
      <w:r w:rsidRPr="00A4202B">
        <w:rPr>
          <w:rFonts w:ascii="宋体" w:eastAsia="宋体" w:hAnsi="宋体" w:cs="Tahoma"/>
          <w:noProof/>
          <w:color w:val="000000"/>
          <w:kern w:val="0"/>
          <w:sz w:val="24"/>
          <w:szCs w:val="24"/>
          <w:lang w:eastAsia="zh-Hans"/>
        </w:rPr>
        <w:drawing>
          <wp:inline distT="0" distB="0" distL="0" distR="0">
            <wp:extent cx="219075" cy="171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修改按钮进入修改画面，修改对应内容或重新选择修改后的文章上传，再点击左上角</w:t>
      </w:r>
      <w:r w:rsidRPr="00A4202B">
        <w:rPr>
          <w:rFonts w:ascii="宋体" w:eastAsia="宋体" w:hAnsi="宋体" w:cs="Tahoma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904875" cy="361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2B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按钮即可。如果已经超过了网报时间，则无法修改。</w:t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/>
          <w:noProof/>
          <w:color w:val="000000"/>
          <w:kern w:val="0"/>
          <w:sz w:val="24"/>
          <w:szCs w:val="24"/>
          <w:lang w:eastAsia="zh-Hans"/>
        </w:rPr>
        <w:drawing>
          <wp:inline distT="0" distB="0" distL="0" distR="0">
            <wp:extent cx="5274310" cy="20758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pacing w:line="259" w:lineRule="auto"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图8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left="979" w:hanging="418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Arial" w:hint="eastAsia"/>
          <w:color w:val="666666"/>
          <w:kern w:val="0"/>
          <w:sz w:val="28"/>
          <w:szCs w:val="28"/>
          <w:lang w:eastAsia="zh-Hans"/>
        </w:rPr>
        <w:t>2)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网报结束进入评审阶段，上报资料无法查看和修改。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上报时间结束后，已进入评审阶段，不能查看，见图9，所以请务必在网报时间内将相关资料下载，自行存档。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jc w:val="center"/>
        <w:rPr>
          <w:rFonts w:ascii="Arial" w:eastAsia="微软雅黑" w:hAnsi="Arial" w:cs="Arial" w:hint="eastAsia"/>
          <w:color w:val="000000"/>
          <w:kern w:val="0"/>
          <w:sz w:val="18"/>
          <w:szCs w:val="18"/>
          <w:lang w:eastAsia="zh-Hans"/>
        </w:rPr>
      </w:pPr>
      <w:r w:rsidRPr="00A4202B">
        <w:rPr>
          <w:rFonts w:ascii="宋体" w:eastAsia="宋体" w:hAnsi="宋体" w:cs="Arial"/>
          <w:noProof/>
          <w:color w:val="000000"/>
          <w:kern w:val="0"/>
          <w:sz w:val="18"/>
          <w:szCs w:val="18"/>
          <w:lang w:eastAsia="zh-Hans"/>
        </w:rPr>
        <w:drawing>
          <wp:inline distT="0" distB="0" distL="0" distR="0">
            <wp:extent cx="5274310" cy="12230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475"/>
        <w:jc w:val="center"/>
        <w:rPr>
          <w:rFonts w:ascii="宋体" w:eastAsia="宋体" w:hAnsi="宋体" w:cs="Tahoma"/>
          <w:color w:val="000000"/>
          <w:kern w:val="0"/>
          <w:sz w:val="24"/>
          <w:szCs w:val="24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4"/>
          <w:szCs w:val="24"/>
          <w:lang w:eastAsia="zh-Hans"/>
        </w:rPr>
        <w:t>图9</w:t>
      </w:r>
    </w:p>
    <w:p w:rsidR="00A4202B" w:rsidRPr="00A4202B" w:rsidRDefault="00A4202B" w:rsidP="00A4202B">
      <w:pPr>
        <w:widowControl/>
        <w:spacing w:line="259" w:lineRule="auto"/>
        <w:ind w:left="979" w:hanging="418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eastAsia="zh-Hans"/>
        </w:rPr>
        <w:lastRenderedPageBreak/>
        <w:t>3)</w:t>
      </w:r>
      <w:r w:rsidRPr="00A4202B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A420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因服务器资源有限，评审结果公布一个月后，评审所有的相关资料不再保留，请您自留参评结果和参评文稿。</w:t>
      </w:r>
    </w:p>
    <w:p w:rsidR="00A4202B" w:rsidRPr="00A4202B" w:rsidRDefault="00A4202B" w:rsidP="00A4202B">
      <w:pPr>
        <w:widowControl/>
        <w:shd w:val="clear" w:color="auto" w:fill="FFFFFF"/>
        <w:spacing w:line="450" w:lineRule="atLeast"/>
        <w:ind w:firstLine="562"/>
        <w:rPr>
          <w:rFonts w:ascii="宋体" w:eastAsia="宋体" w:hAnsi="宋体" w:cs="Tahom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  <w:lang w:eastAsia="zh-Hans"/>
        </w:rPr>
        <w:t>操作过程中有任何问题请加服务QQ：2045124848、602067285，工作时间：周一到周五(9:00-12:00,14:00-17:30)，节假日除外</w:t>
      </w:r>
      <w:r w:rsidRPr="00A4202B">
        <w:rPr>
          <w:rFonts w:ascii="宋体" w:eastAsia="宋体" w:hAnsi="宋体" w:cs="Tahoma" w:hint="eastAsia"/>
          <w:color w:val="FF0000"/>
          <w:kern w:val="0"/>
          <w:sz w:val="28"/>
          <w:szCs w:val="28"/>
          <w:lang w:eastAsia="zh-Hans"/>
        </w:rPr>
        <w:t>。</w:t>
      </w:r>
    </w:p>
    <w:p w:rsidR="00A4202B" w:rsidRPr="00A4202B" w:rsidRDefault="00A4202B" w:rsidP="00A4202B">
      <w:pPr>
        <w:widowControl/>
        <w:spacing w:line="259" w:lineRule="auto"/>
        <w:jc w:val="right"/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宋体" w:eastAsia="宋体" w:hAnsi="宋体" w:cs="Tahoma" w:hint="eastAsia"/>
          <w:color w:val="000000"/>
          <w:kern w:val="0"/>
          <w:sz w:val="28"/>
          <w:szCs w:val="28"/>
          <w:lang w:eastAsia="zh-Hans"/>
        </w:rPr>
        <w:t>南京市教育科学研究所</w:t>
      </w:r>
    </w:p>
    <w:p w:rsidR="00A4202B" w:rsidRPr="00A4202B" w:rsidRDefault="00A4202B" w:rsidP="00A4202B">
      <w:pPr>
        <w:widowControl/>
        <w:spacing w:line="259" w:lineRule="auto"/>
        <w:ind w:left="6163" w:hanging="6163"/>
        <w:jc w:val="right"/>
        <w:rPr>
          <w:rFonts w:ascii="Arial" w:eastAsia="微软雅黑" w:hAnsi="Arial" w:cs="Arial" w:hint="eastAsia"/>
          <w:color w:val="000000"/>
          <w:kern w:val="0"/>
          <w:sz w:val="28"/>
          <w:szCs w:val="28"/>
          <w:lang w:eastAsia="zh-Hans"/>
        </w:rPr>
      </w:pPr>
      <w:r w:rsidRPr="00A4202B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2022</w:t>
      </w:r>
      <w:r w:rsidRPr="00A4202B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年9月</w:t>
      </w:r>
    </w:p>
    <w:p w:rsidR="00995C4A" w:rsidRPr="00A4202B" w:rsidRDefault="00995C4A"/>
    <w:sectPr w:rsidR="00995C4A" w:rsidRPr="00A42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45D8"/>
    <w:multiLevelType w:val="multilevel"/>
    <w:tmpl w:val="6F2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82B30"/>
    <w:multiLevelType w:val="multilevel"/>
    <w:tmpl w:val="219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B"/>
    <w:rsid w:val="00995C4A"/>
    <w:rsid w:val="00A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7FE1-F1F8-471C-A334-8422984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202B"/>
    <w:pPr>
      <w:widowControl/>
      <w:spacing w:before="300" w:after="150"/>
      <w:jc w:val="left"/>
      <w:outlineLvl w:val="0"/>
    </w:pPr>
    <w:rPr>
      <w:rFonts w:ascii="inherit" w:eastAsia="宋体" w:hAnsi="inherit" w:cs="宋体"/>
      <w:color w:val="333333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02B"/>
    <w:rPr>
      <w:rFonts w:ascii="inherit" w:eastAsia="宋体" w:hAnsi="inherit" w:cs="宋体"/>
      <w:color w:val="333333"/>
      <w:kern w:val="36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A4202B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4202B"/>
    <w:pPr>
      <w:widowControl/>
      <w:spacing w:after="113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9342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yw.njjks.cn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njjks.cn/tzgg/tzgg/cms/post-48624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丁兆宝</dc:creator>
  <cp:keywords/>
  <dc:description/>
  <cp:lastModifiedBy>丁兆宝</cp:lastModifiedBy>
  <cp:revision>1</cp:revision>
  <dcterms:created xsi:type="dcterms:W3CDTF">2022-09-16T06:10:00Z</dcterms:created>
  <dcterms:modified xsi:type="dcterms:W3CDTF">2022-09-16T06:11:00Z</dcterms:modified>
</cp:coreProperties>
</file>