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exact"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2018年“黄浦杯”长三角城市群</w:t>
      </w:r>
      <w:r>
        <w:rPr>
          <w:rFonts w:hint="eastAsia" w:ascii="宋体" w:hAnsi="宋体"/>
          <w:b/>
          <w:sz w:val="28"/>
          <w:szCs w:val="28"/>
        </w:rPr>
        <w:t>“我的教育观”</w:t>
      </w:r>
    </w:p>
    <w:p>
      <w:pPr>
        <w:widowControl/>
        <w:shd w:val="clear" w:color="auto" w:fill="FFFFFF"/>
        <w:spacing w:line="420" w:lineRule="exact"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教育征文评选活动启事与投稿须知</w:t>
      </w:r>
    </w:p>
    <w:p>
      <w:pPr>
        <w:widowControl/>
        <w:shd w:val="clear" w:color="auto" w:fill="FFFFFF"/>
        <w:spacing w:line="420" w:lineRule="exact"/>
        <w:ind w:firstLine="435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教师在教育实践过程中，可以形成多种教育观念，也需要有意识地用教育观念指导并改进教育实践，其中的路径和方法需要梳理归纳。在素质教育和课程改革不断深化的进程中，中小幼教师和教科研人员积累了丰富经验和有效做法。为了探讨理论与实践有效互动的路径和方法，促进教师专业成长，经研究决定开展 2018年“黄浦杯”长三角城市群“我的教育观”征文活动，欢迎广大教师、校长、教科研人员和教育行政人员踊跃参加。 </w:t>
      </w:r>
    </w:p>
    <w:p>
      <w:pPr>
        <w:widowControl/>
        <w:shd w:val="clear" w:color="auto" w:fill="FFFFFF"/>
        <w:spacing w:line="420" w:lineRule="exact"/>
        <w:ind w:firstLine="435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一、主题内容</w:t>
      </w:r>
    </w:p>
    <w:p>
      <w:pPr>
        <w:widowControl/>
        <w:shd w:val="clear" w:color="auto" w:fill="FFFFFF"/>
        <w:spacing w:line="420" w:lineRule="exact"/>
        <w:ind w:firstLine="435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围绕“我的教育观”这个主题，结合工作、学习和生活经历，介绍自己的教育观念形成发展的过程，阐述在某种观念或理论指导下开展教育教学改革的体验，以及从自身经验出发表达对某种疑难问题的看法。“我的教育观”不求面面俱到，可以是教育领域中某个方面的观点、主张和看法，例如学生观、儿童观、课程观、教学观、教师观、德育观、考试观、绩效观、家庭教育观、社会教育观等。</w:t>
      </w:r>
    </w:p>
    <w:p>
      <w:pPr>
        <w:widowControl/>
        <w:shd w:val="clear" w:color="auto" w:fill="FFFFFF"/>
        <w:spacing w:line="420" w:lineRule="exact"/>
        <w:ind w:firstLine="435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二、选材范围</w:t>
      </w:r>
    </w:p>
    <w:p>
      <w:pPr>
        <w:widowControl/>
        <w:shd w:val="clear" w:color="auto" w:fill="FFFFFF"/>
        <w:spacing w:line="420" w:lineRule="exact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“我的教育观”的表达，要结合自己的教育教学实践谈对教育问题的感受体验，避免纯粹思辨抽象论述，具体可以参考以下几种写作路径：</w:t>
      </w:r>
    </w:p>
    <w:p>
      <w:pPr>
        <w:widowControl/>
        <w:shd w:val="clear" w:color="auto" w:fill="FFFFFF"/>
        <w:spacing w:line="420" w:lineRule="exact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1. 个人教育观成长史。结合工作、学习和生活经历，呈现典型事例，描述自己对“教育”观念的认识、发展、变化和收获的过程。 </w:t>
      </w:r>
    </w:p>
    <w:p>
      <w:pPr>
        <w:widowControl/>
        <w:shd w:val="clear" w:color="auto" w:fill="FFFFFF"/>
        <w:spacing w:line="420" w:lineRule="exact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2. 教育观的学习和应用。结合学习某种教育理论或参与某项教育活动的启发，介绍怎样运用某种教育观念指导自身教改实践的过程。</w:t>
      </w:r>
    </w:p>
    <w:p>
      <w:pPr>
        <w:widowControl/>
        <w:shd w:val="clear" w:color="auto" w:fill="FFFFFF"/>
        <w:spacing w:line="420" w:lineRule="exact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3. 结合实践提炼教育观。基于实践经验阐述怎样提炼和形成某种有个人特色的教学风格、教学主张和教育理念。</w:t>
      </w:r>
    </w:p>
    <w:p>
      <w:pPr>
        <w:widowControl/>
        <w:shd w:val="clear" w:color="auto" w:fill="FFFFFF"/>
        <w:spacing w:line="420" w:lineRule="exact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4. 评论教育现象传递教育观。对教育领域中的现象和问题，表达自己的观点，阐明正确的价值导向。如对“课改教改”、学生体罚、高考工厂学校、“读经”、学奥数、择校、特色办学、“没有教不好的学生”等各个方面的热门现象、流行观点，发表自己的评论。</w:t>
      </w:r>
    </w:p>
    <w:p>
      <w:pPr>
        <w:widowControl/>
        <w:shd w:val="clear" w:color="auto" w:fill="FFFFFF"/>
        <w:spacing w:line="420" w:lineRule="exact"/>
        <w:ind w:firstLine="48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上述写作路径和题材类型，都需要围绕实践经历谈作者对教育教学理念的理解，要反映作者教育理念发展变化的具体表现和过程。因此，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本次征文不包括纯理论探讨和文献综述等类型的稿件。</w:t>
      </w:r>
    </w:p>
    <w:p>
      <w:pPr>
        <w:widowControl/>
        <w:shd w:val="clear" w:color="auto" w:fill="FFFFFF"/>
        <w:spacing w:line="420" w:lineRule="exact"/>
        <w:ind w:firstLine="48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三、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注意事项</w:t>
      </w:r>
    </w:p>
    <w:p>
      <w:pPr>
        <w:widowControl/>
        <w:shd w:val="clear" w:color="auto" w:fill="FFFFFF"/>
        <w:spacing w:line="420" w:lineRule="exact"/>
        <w:ind w:firstLine="482"/>
        <w:jc w:val="left"/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b/>
          <w:bCs/>
          <w:color w:val="FF0000"/>
          <w:kern w:val="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eastAsia="宋体" w:cs="Times New Roman"/>
          <w:b/>
          <w:bCs/>
          <w:color w:val="FF0000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shd w:val="clear" w:color="auto" w:fill="FFFFFF"/>
        </w:rPr>
        <w:t>本次评比为匿名评比，正文中不能出现个人的姓名、单位等信息。如违反此项规定，将取消评选资格。</w:t>
      </w:r>
    </w:p>
    <w:p>
      <w:pPr>
        <w:widowControl/>
        <w:shd w:val="clear" w:color="auto" w:fill="FFFFFF"/>
        <w:spacing w:line="420" w:lineRule="exact"/>
        <w:ind w:firstLine="482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shd w:val="clear" w:color="auto" w:fill="FFFFFF"/>
        </w:rPr>
        <w:t>2.按照南京市教育局教育学术委员会的相关规定，同一人同一时间参加同一部门的征文评选，只能有一篇文章获奖，以最高等次为算。</w:t>
      </w:r>
    </w:p>
    <w:p>
      <w:pPr>
        <w:widowControl/>
        <w:shd w:val="clear" w:color="auto" w:fill="FFFFFF"/>
        <w:spacing w:line="420" w:lineRule="exact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3．文体不拘，重在实践的基础上反映自身的思想观念。内容应是真人真事，并根据具体情况和写作形式，体现出各自特点。杜绝抄袭。 </w:t>
      </w:r>
    </w:p>
    <w:p>
      <w:pPr>
        <w:widowControl/>
        <w:shd w:val="clear" w:color="auto" w:fill="FFFFFF"/>
        <w:spacing w:line="420" w:lineRule="exact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4．文章篇幅一般以5000字左右为宜，未在省级以上刊物中公开发表。</w:t>
      </w:r>
    </w:p>
    <w:p>
      <w:pPr>
        <w:widowControl/>
        <w:shd w:val="clear" w:color="auto" w:fill="FFFFFF"/>
        <w:spacing w:line="420" w:lineRule="exact"/>
        <w:ind w:firstLine="480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5．征文格式：（1）页边距：上2.5厘米，下2厘米，左3厘米，右3厘米；（2）标题：三号黑体；（3）正文：小四号宋体，一级标题四号黑体，二级标题小四号黑体，三级标题小四号宋体加黑；（4）文中案例可以用仿宋或楷体加以凸显；（5）来稿左上方注明“黄浦杯征文”字样。</w:t>
      </w:r>
    </w:p>
    <w:p>
      <w:pPr>
        <w:widowControl/>
        <w:shd w:val="clear" w:color="auto" w:fill="FFFFFF"/>
        <w:spacing w:line="420" w:lineRule="exact"/>
        <w:ind w:firstLine="480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6.征文内容：文章内容要和征文主题高度相关，其他无关文章请勿投稿。</w:t>
      </w:r>
    </w:p>
    <w:p>
      <w:pPr>
        <w:widowControl/>
        <w:shd w:val="clear" w:color="auto" w:fill="FFFFFF"/>
        <w:spacing w:line="420" w:lineRule="exact"/>
        <w:ind w:firstLine="480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本次征文设一、二、三等奖若干名。优秀作品将择优在《上海教育科研》杂志上陆续发表。</w:t>
      </w:r>
    </w:p>
    <w:p>
      <w:pPr>
        <w:widowControl/>
        <w:shd w:val="clear" w:color="auto" w:fill="FFFFFF"/>
        <w:spacing w:line="420" w:lineRule="exact"/>
        <w:ind w:firstLine="480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                        南京市教育科学研究所</w:t>
      </w:r>
    </w:p>
    <w:p>
      <w:pPr>
        <w:widowControl/>
        <w:shd w:val="clear" w:color="auto" w:fill="FFFFFF"/>
        <w:spacing w:line="420" w:lineRule="exact"/>
        <w:ind w:right="420"/>
        <w:jc w:val="righ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2018年4月</w:t>
      </w:r>
    </w:p>
    <w:p>
      <w:pPr>
        <w:widowControl/>
        <w:shd w:val="clear" w:color="auto" w:fill="FFFFFF"/>
        <w:spacing w:line="420" w:lineRule="exact"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方正报宋简体" w:hAnsi="宋体" w:eastAsia="方正报宋简体" w:cs="宋体"/>
          <w:b/>
          <w:bCs/>
          <w:color w:val="000000"/>
          <w:kern w:val="0"/>
          <w:sz w:val="32"/>
          <w:szCs w:val="32"/>
        </w:rPr>
        <w:t>投稿须知</w:t>
      </w:r>
    </w:p>
    <w:p>
      <w:pPr>
        <w:widowControl/>
        <w:shd w:val="clear" w:color="auto" w:fill="FFFFFF"/>
        <w:spacing w:line="420" w:lineRule="exact"/>
        <w:ind w:firstLine="48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为方便统一管理，2018年“黄浦杯”长三角城市群“我的教育观”征文启用网上申报方式。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注意：本次评比为匿名评比，正文中不能出现个人的姓名、单位等信息。如违反此项规定，取消评选资格。请务必获取网上申报编号。</w:t>
      </w:r>
    </w:p>
    <w:p>
      <w:pPr>
        <w:widowControl/>
        <w:shd w:val="clear" w:color="auto" w:fill="FFFFFF"/>
        <w:spacing w:line="420" w:lineRule="exact"/>
        <w:ind w:firstLine="48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黑体" w:hAnsi="宋体" w:eastAsia="黑体" w:cs="宋体"/>
          <w:color w:val="000000"/>
          <w:kern w:val="0"/>
          <w:sz w:val="24"/>
          <w:szCs w:val="24"/>
        </w:rPr>
        <w:t>1.网上申报时间</w:t>
      </w:r>
    </w:p>
    <w:p>
      <w:pPr>
        <w:widowControl/>
        <w:shd w:val="clear" w:color="auto" w:fill="FFFFFF"/>
        <w:spacing w:line="420" w:lineRule="exact"/>
        <w:ind w:firstLine="48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2018年5月8日至2018年5月20日。</w:t>
      </w:r>
    </w:p>
    <w:p>
      <w:pPr>
        <w:widowControl/>
        <w:shd w:val="clear" w:color="auto" w:fill="FFFFFF"/>
        <w:spacing w:line="420" w:lineRule="exact"/>
        <w:ind w:firstLine="48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黑体" w:hAnsi="宋体" w:eastAsia="黑体" w:cs="宋体"/>
          <w:color w:val="000000"/>
          <w:kern w:val="0"/>
          <w:sz w:val="24"/>
          <w:szCs w:val="24"/>
        </w:rPr>
        <w:t>2.投稿具体步骤</w:t>
      </w:r>
    </w:p>
    <w:p>
      <w:pPr>
        <w:widowControl/>
        <w:shd w:val="clear" w:color="auto" w:fill="FFFFFF"/>
        <w:spacing w:line="420" w:lineRule="exact"/>
        <w:ind w:firstLine="48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第一步，在南京市教科所网站上进行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网上申报（具体申报流程请于4月下旬关注市教科所网站）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获取申报编号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。网上申报截止时间为2018年5月20日24时。</w:t>
      </w:r>
    </w:p>
    <w:p>
      <w:pPr>
        <w:widowControl/>
        <w:shd w:val="clear" w:color="auto" w:fill="FFFFFF"/>
        <w:spacing w:line="420" w:lineRule="exact"/>
        <w:ind w:firstLine="48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第二步，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填写“个人征文信息登记表”，（见附件1）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并将取得申报编号的征文和“个人征文信息登记表”及时打包发送至各区投稿邮箱（见下表），由各区组织评审。各区接收投稿截止时间为2018年5月21日17时。</w:t>
      </w:r>
    </w:p>
    <w:p>
      <w:pPr>
        <w:widowControl/>
        <w:shd w:val="clear" w:color="auto" w:fill="FFFFFF"/>
        <w:spacing w:line="420" w:lineRule="exact"/>
        <w:ind w:firstLine="48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第三步，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各区将选出的论文以“区征文信息汇总表”（见附件2）形式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统一发南京市教科所邮箱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15195991557@126.com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，由教科所组织初评、复评和终评。各区送交南京市教科所截至时间为2018年5月28日下午17时。</w:t>
      </w:r>
    </w:p>
    <w:p>
      <w:pPr>
        <w:widowControl/>
        <w:shd w:val="clear" w:color="auto" w:fill="FFFFFF"/>
        <w:spacing w:line="420" w:lineRule="exact"/>
        <w:ind w:firstLine="48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黑体" w:hAnsi="宋体" w:eastAsia="黑体" w:cs="宋体"/>
          <w:color w:val="000000"/>
          <w:kern w:val="0"/>
          <w:sz w:val="24"/>
          <w:szCs w:val="24"/>
        </w:rPr>
        <w:t>3.其他说明</w:t>
      </w:r>
    </w:p>
    <w:p>
      <w:pPr>
        <w:widowControl/>
        <w:shd w:val="clear" w:color="auto" w:fill="FFFFFF"/>
        <w:spacing w:line="420" w:lineRule="exact"/>
        <w:ind w:firstLine="482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投稿以区教科室（所）为单位，南京市教科所不直接接收除直属学校（单位）外的任何单位与个人投稿，否则视为无效投稿。教师投稿时，请以“文章标题”作为文件名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，投稿邮件主题请标明“黄浦杯”征文字样；征文和征文信息表以附件形式发送。</w:t>
      </w:r>
    </w:p>
    <w:p>
      <w:pPr>
        <w:widowControl/>
        <w:shd w:val="clear" w:color="auto" w:fill="FFFFFF"/>
        <w:spacing w:line="420" w:lineRule="exact"/>
        <w:ind w:firstLine="48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黑体" w:hAnsi="宋体" w:eastAsia="黑体" w:cs="宋体"/>
          <w:color w:val="000000"/>
          <w:kern w:val="0"/>
          <w:sz w:val="24"/>
          <w:szCs w:val="24"/>
        </w:rPr>
        <w:t>4.各区教科室（所）投稿邮箱</w:t>
      </w:r>
    </w:p>
    <w:tbl>
      <w:tblPr>
        <w:tblStyle w:val="6"/>
        <w:tblW w:w="875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2410"/>
        <w:gridCol w:w="1843"/>
        <w:gridCol w:w="32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区名</w:t>
            </w:r>
          </w:p>
        </w:tc>
        <w:tc>
          <w:tcPr>
            <w:tcW w:w="241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投稿邮箱</w:t>
            </w:r>
          </w:p>
        </w:tc>
        <w:tc>
          <w:tcPr>
            <w:tcW w:w="184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区名</w:t>
            </w:r>
          </w:p>
        </w:tc>
        <w:tc>
          <w:tcPr>
            <w:tcW w:w="32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投稿邮箱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41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glcsjzw@163.com</w:t>
            </w:r>
          </w:p>
        </w:tc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浦口区</w:t>
            </w:r>
          </w:p>
        </w:tc>
        <w:tc>
          <w:tcPr>
            <w:tcW w:w="32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pkqjks@163.com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秦淮区</w:t>
            </w:r>
          </w:p>
        </w:tc>
        <w:tc>
          <w:tcPr>
            <w:tcW w:w="241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qhjy2014@126.com</w:t>
            </w:r>
          </w:p>
        </w:tc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江北新区</w:t>
            </w:r>
          </w:p>
        </w:tc>
        <w:tc>
          <w:tcPr>
            <w:tcW w:w="32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1557681181@qq.com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玄武区</w:t>
            </w:r>
          </w:p>
        </w:tc>
        <w:tc>
          <w:tcPr>
            <w:tcW w:w="241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xwjks2013@sina.cn</w:t>
            </w:r>
          </w:p>
        </w:tc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六合区</w:t>
            </w:r>
          </w:p>
        </w:tc>
        <w:tc>
          <w:tcPr>
            <w:tcW w:w="32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lhjyxh@126.com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建邺区</w:t>
            </w:r>
          </w:p>
        </w:tc>
        <w:tc>
          <w:tcPr>
            <w:tcW w:w="241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jyjks2015@163.com</w:t>
            </w:r>
          </w:p>
        </w:tc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溧水区</w:t>
            </w:r>
          </w:p>
        </w:tc>
        <w:tc>
          <w:tcPr>
            <w:tcW w:w="32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njlsjks@163.com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雨花区</w:t>
            </w:r>
          </w:p>
        </w:tc>
        <w:tc>
          <w:tcPr>
            <w:tcW w:w="241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njyhxlh@163.com</w:t>
            </w:r>
          </w:p>
        </w:tc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高淳区</w:t>
            </w:r>
          </w:p>
        </w:tc>
        <w:tc>
          <w:tcPr>
            <w:tcW w:w="32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yxzxjkc@163.com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栖霞区</w:t>
            </w:r>
          </w:p>
        </w:tc>
        <w:tc>
          <w:tcPr>
            <w:tcW w:w="241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qxrsh2014@126.com</w:t>
            </w:r>
          </w:p>
        </w:tc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直属学校、单位</w:t>
            </w:r>
          </w:p>
        </w:tc>
        <w:tc>
          <w:tcPr>
            <w:tcW w:w="32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hpbzwzs@126.com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江宁区</w:t>
            </w:r>
          </w:p>
        </w:tc>
        <w:tc>
          <w:tcPr>
            <w:tcW w:w="241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1154135651@qq.com</w:t>
            </w:r>
          </w:p>
        </w:tc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420" w:lineRule="exact"/>
        <w:ind w:firstLine="48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黑体" w:hAnsi="宋体" w:eastAsia="黑体" w:cs="宋体"/>
          <w:color w:val="000000"/>
          <w:kern w:val="0"/>
          <w:sz w:val="24"/>
          <w:szCs w:val="24"/>
        </w:rPr>
        <w:t>5.各区提交征文数量范围</w:t>
      </w:r>
    </w:p>
    <w:tbl>
      <w:tblPr>
        <w:tblStyle w:val="6"/>
        <w:tblW w:w="827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2720"/>
        <w:gridCol w:w="1390"/>
        <w:gridCol w:w="27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区名</w:t>
            </w:r>
          </w:p>
        </w:tc>
        <w:tc>
          <w:tcPr>
            <w:tcW w:w="272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提交征文数量范围</w:t>
            </w:r>
          </w:p>
        </w:tc>
        <w:tc>
          <w:tcPr>
            <w:tcW w:w="13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区名</w:t>
            </w:r>
          </w:p>
        </w:tc>
        <w:tc>
          <w:tcPr>
            <w:tcW w:w="275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提交征文数量范围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鼓楼区</w:t>
            </w:r>
          </w:p>
        </w:tc>
        <w:tc>
          <w:tcPr>
            <w:tcW w:w="272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ind w:firstLine="960" w:firstLineChars="4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9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江宁区</w:t>
            </w:r>
          </w:p>
        </w:tc>
        <w:tc>
          <w:tcPr>
            <w:tcW w:w="27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1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秦淮区</w:t>
            </w:r>
          </w:p>
        </w:tc>
        <w:tc>
          <w:tcPr>
            <w:tcW w:w="272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9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浦口区</w:t>
            </w:r>
          </w:p>
        </w:tc>
        <w:tc>
          <w:tcPr>
            <w:tcW w:w="27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玄武区</w:t>
            </w:r>
          </w:p>
        </w:tc>
        <w:tc>
          <w:tcPr>
            <w:tcW w:w="272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9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江北新区</w:t>
            </w:r>
          </w:p>
        </w:tc>
        <w:tc>
          <w:tcPr>
            <w:tcW w:w="27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建邺区</w:t>
            </w:r>
          </w:p>
        </w:tc>
        <w:tc>
          <w:tcPr>
            <w:tcW w:w="272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9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六合区</w:t>
            </w:r>
          </w:p>
        </w:tc>
        <w:tc>
          <w:tcPr>
            <w:tcW w:w="27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雨花区</w:t>
            </w:r>
          </w:p>
        </w:tc>
        <w:tc>
          <w:tcPr>
            <w:tcW w:w="272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9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溧水区</w:t>
            </w:r>
          </w:p>
        </w:tc>
        <w:tc>
          <w:tcPr>
            <w:tcW w:w="27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栖霞区</w:t>
            </w:r>
          </w:p>
        </w:tc>
        <w:tc>
          <w:tcPr>
            <w:tcW w:w="272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9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高淳区</w:t>
            </w:r>
          </w:p>
        </w:tc>
        <w:tc>
          <w:tcPr>
            <w:tcW w:w="27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</w:t>
            </w:r>
          </w:p>
        </w:tc>
      </w:tr>
    </w:tbl>
    <w:p>
      <w:pPr>
        <w:widowControl/>
        <w:shd w:val="clear" w:color="auto" w:fill="FFFFFF"/>
        <w:spacing w:line="420" w:lineRule="exac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附件1：“黄浦杯”征文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个人征文信息登记表</w:t>
      </w:r>
    </w:p>
    <w:p>
      <w:pPr>
        <w:widowControl/>
        <w:shd w:val="clear" w:color="auto" w:fill="FFFFFF"/>
        <w:spacing w:line="420" w:lineRule="exac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附件2：“黄浦杯”征文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区征文信息汇总表</w:t>
      </w:r>
    </w:p>
    <w:p>
      <w:pPr>
        <w:widowControl/>
        <w:shd w:val="clear" w:color="auto" w:fill="FFFFFF"/>
        <w:spacing w:line="420" w:lineRule="exac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报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DE1"/>
    <w:rsid w:val="000A0C6F"/>
    <w:rsid w:val="001971DD"/>
    <w:rsid w:val="002D0F60"/>
    <w:rsid w:val="00316CDE"/>
    <w:rsid w:val="005C3C31"/>
    <w:rsid w:val="00741C75"/>
    <w:rsid w:val="00821498"/>
    <w:rsid w:val="008E75A2"/>
    <w:rsid w:val="00A65965"/>
    <w:rsid w:val="00B35C5E"/>
    <w:rsid w:val="00B92583"/>
    <w:rsid w:val="00BA5DE1"/>
    <w:rsid w:val="00CA1CB4"/>
    <w:rsid w:val="625A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359</Words>
  <Characters>2050</Characters>
  <Lines>17</Lines>
  <Paragraphs>4</Paragraphs>
  <TotalTime>0</TotalTime>
  <ScaleCrop>false</ScaleCrop>
  <LinksUpToDate>false</LinksUpToDate>
  <CharactersWithSpaces>2405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2018-04-02T01:27:00Z</dcterms:created>
  <dc:creator>Microsoft</dc:creator>
  <cp:lastModifiedBy>yangjian</cp:lastModifiedBy>
  <dcterms:modified xsi:type="dcterms:W3CDTF">2018-04-03T03:05:46Z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